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B30B66" w14:textId="77777777" w:rsidR="009102C3" w:rsidRDefault="009102C3" w:rsidP="009102C3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  <w:r>
        <w:rPr>
          <w:b/>
          <w:noProof/>
          <w:lang w:eastAsia="hr-HR" w:bidi="ar-SA"/>
        </w:rPr>
        <w:drawing>
          <wp:inline distT="0" distB="0" distL="0" distR="0" wp14:anchorId="4ADA0308" wp14:editId="28B32120">
            <wp:extent cx="1162050" cy="1171575"/>
            <wp:effectExtent l="0" t="0" r="0" b="9525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8F143" w14:textId="77777777" w:rsidR="009102C3" w:rsidRDefault="009102C3" w:rsidP="009102C3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36"/>
          <w:szCs w:val="36"/>
          <w:lang w:val="sr-Cyrl-RS" w:eastAsia="en-US"/>
        </w:rPr>
      </w:pPr>
      <w:r>
        <w:rPr>
          <w:sz w:val="36"/>
          <w:szCs w:val="36"/>
        </w:rPr>
        <w:t>OPĆINA DONJI ANDRIJEVCI</w:t>
      </w:r>
    </w:p>
    <w:p w14:paraId="2CDC93CC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251EC7B6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28E0595A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41D08911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782733EE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13001ABD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060E8015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75545AAD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40278FC4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48C321DA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14:paraId="00F68543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0C62FF62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4CEC143D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17D15200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54438019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3C961E77" w14:textId="77777777" w:rsidR="009102C3" w:rsidRDefault="009102C3" w:rsidP="009102C3">
      <w:pPr>
        <w:autoSpaceDE w:val="0"/>
        <w:autoSpaceDN w:val="0"/>
        <w:adjustRightInd w:val="0"/>
        <w:jc w:val="center"/>
      </w:pPr>
    </w:p>
    <w:p w14:paraId="661B9DD6" w14:textId="0152B9B6" w:rsidR="009102C3" w:rsidRDefault="009102C3" w:rsidP="009102C3">
      <w:pPr>
        <w:autoSpaceDE w:val="0"/>
        <w:autoSpaceDN w:val="0"/>
        <w:adjustRightInd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PRIJEDLOG </w:t>
      </w:r>
      <w:r w:rsidR="00D52D65">
        <w:rPr>
          <w:b/>
          <w:sz w:val="36"/>
          <w:szCs w:val="36"/>
        </w:rPr>
        <w:t>ZAKLJUČKA</w:t>
      </w:r>
    </w:p>
    <w:p w14:paraId="57274737" w14:textId="1973C9E7" w:rsidR="009102C3" w:rsidRPr="00D52D65" w:rsidRDefault="009102C3" w:rsidP="00D52D6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0" w:name="_Hlk166139625"/>
      <w:r>
        <w:rPr>
          <w:sz w:val="28"/>
          <w:szCs w:val="28"/>
        </w:rPr>
        <w:t xml:space="preserve">O </w:t>
      </w:r>
      <w:r w:rsidR="00D52D65">
        <w:rPr>
          <w:sz w:val="28"/>
          <w:szCs w:val="28"/>
        </w:rPr>
        <w:t xml:space="preserve">USVAJANJU IZVJEŠĆA O RADU DAVATELJA USLUGE SAKUPLJANJA KOMUNALNOG OTPADA </w:t>
      </w:r>
      <w:r>
        <w:rPr>
          <w:sz w:val="28"/>
          <w:szCs w:val="28"/>
        </w:rPr>
        <w:t>NA PODRUČJU OPĆINE DONJI ANDRIJEVCI</w:t>
      </w:r>
    </w:p>
    <w:bookmarkEnd w:id="0"/>
    <w:p w14:paraId="18E3DCAE" w14:textId="77777777" w:rsidR="009102C3" w:rsidRDefault="009102C3" w:rsidP="009102C3">
      <w:pPr>
        <w:autoSpaceDE w:val="0"/>
        <w:autoSpaceDN w:val="0"/>
        <w:adjustRightInd w:val="0"/>
        <w:jc w:val="center"/>
        <w:rPr>
          <w:rFonts w:ascii="Calibri" w:hAnsi="Calibri"/>
          <w:sz w:val="32"/>
          <w:szCs w:val="32"/>
        </w:rPr>
      </w:pPr>
    </w:p>
    <w:p w14:paraId="7895AE90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2156C2B9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18790927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7660DDC1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7D2824FA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081F925F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3E3EEA41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0EAD8BBE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4D17EE77" w14:textId="77777777" w:rsidR="00D52D65" w:rsidRDefault="00D52D65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32D6C07B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73A2FAF5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4E8285C2" w14:textId="77777777" w:rsidR="009102C3" w:rsidRDefault="009102C3" w:rsidP="009102C3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00524DF4" w14:textId="6C125559" w:rsidR="009102C3" w:rsidRDefault="009102C3" w:rsidP="009102C3">
      <w:pPr>
        <w:autoSpaceDE w:val="0"/>
        <w:autoSpaceDN w:val="0"/>
        <w:adjustRightInd w:val="0"/>
        <w:jc w:val="center"/>
      </w:pPr>
      <w:r>
        <w:t xml:space="preserve">Donji Andrijevci, </w:t>
      </w:r>
      <w:r w:rsidR="00766571">
        <w:t>svibanj 2026.</w:t>
      </w:r>
    </w:p>
    <w:p w14:paraId="4713BC32" w14:textId="77777777" w:rsidR="00D52D65" w:rsidRDefault="00D52D65" w:rsidP="009102C3">
      <w:pPr>
        <w:autoSpaceDE w:val="0"/>
        <w:autoSpaceDN w:val="0"/>
        <w:adjustRightInd w:val="0"/>
        <w:jc w:val="center"/>
      </w:pPr>
    </w:p>
    <w:p w14:paraId="70854162" w14:textId="014F9AB9" w:rsidR="00051C7E" w:rsidRPr="00975240" w:rsidRDefault="00FB3EB5" w:rsidP="00975240">
      <w:pPr>
        <w:ind w:firstLine="709"/>
        <w:jc w:val="both"/>
        <w:rPr>
          <w:rFonts w:cs="Times New Roman"/>
          <w:bCs/>
          <w:color w:val="FF0000"/>
        </w:rPr>
      </w:pPr>
      <w:r w:rsidRPr="00975240">
        <w:rPr>
          <w:rFonts w:eastAsia="Times New Roman" w:cs="Times New Roman"/>
          <w:lang w:eastAsia="hr-HR"/>
        </w:rPr>
        <w:lastRenderedPageBreak/>
        <w:t xml:space="preserve">Na temelju članka </w:t>
      </w:r>
      <w:r w:rsidR="00D52D65">
        <w:rPr>
          <w:rFonts w:eastAsia="Times New Roman" w:cs="Times New Roman"/>
          <w:lang w:eastAsia="hr-HR"/>
        </w:rPr>
        <w:t>69</w:t>
      </w:r>
      <w:r w:rsidR="00051C7E" w:rsidRPr="00975240">
        <w:rPr>
          <w:rFonts w:eastAsia="Times New Roman" w:cs="Times New Roman"/>
          <w:lang w:eastAsia="hr-HR"/>
        </w:rPr>
        <w:t>. stavk</w:t>
      </w:r>
      <w:r w:rsidR="00975240">
        <w:rPr>
          <w:rFonts w:eastAsia="Times New Roman" w:cs="Times New Roman"/>
          <w:lang w:eastAsia="hr-HR"/>
        </w:rPr>
        <w:t>a</w:t>
      </w:r>
      <w:r w:rsidR="00051C7E" w:rsidRPr="00975240">
        <w:rPr>
          <w:rFonts w:eastAsia="Times New Roman" w:cs="Times New Roman"/>
          <w:lang w:eastAsia="hr-HR"/>
        </w:rPr>
        <w:t xml:space="preserve"> </w:t>
      </w:r>
      <w:r w:rsidR="00D52D65">
        <w:rPr>
          <w:rFonts w:eastAsia="Times New Roman" w:cs="Times New Roman"/>
          <w:lang w:eastAsia="hr-HR"/>
        </w:rPr>
        <w:t>4</w:t>
      </w:r>
      <w:r w:rsidR="00051C7E" w:rsidRPr="00975240">
        <w:rPr>
          <w:rFonts w:eastAsia="Times New Roman" w:cs="Times New Roman"/>
          <w:lang w:eastAsia="hr-HR"/>
        </w:rPr>
        <w:t xml:space="preserve">. Zakona </w:t>
      </w:r>
      <w:r w:rsidR="00D52D65">
        <w:rPr>
          <w:rFonts w:eastAsia="Times New Roman" w:cs="Times New Roman"/>
          <w:lang w:eastAsia="hr-HR"/>
        </w:rPr>
        <w:t>gospodarenju otpadom</w:t>
      </w:r>
      <w:r w:rsidR="00051C7E" w:rsidRPr="00975240">
        <w:rPr>
          <w:rFonts w:eastAsia="Times New Roman" w:cs="Times New Roman"/>
          <w:lang w:eastAsia="hr-HR"/>
        </w:rPr>
        <w:t xml:space="preserve"> (</w:t>
      </w:r>
      <w:r w:rsidR="00567984">
        <w:rPr>
          <w:rFonts w:eastAsia="Times New Roman" w:cs="Times New Roman"/>
          <w:lang w:eastAsia="hr-HR"/>
        </w:rPr>
        <w:t>„</w:t>
      </w:r>
      <w:r w:rsidR="00051C7E" w:rsidRPr="00975240">
        <w:rPr>
          <w:rFonts w:eastAsia="Times New Roman" w:cs="Times New Roman"/>
          <w:lang w:eastAsia="hr-HR"/>
        </w:rPr>
        <w:t>Narodne novine</w:t>
      </w:r>
      <w:r w:rsidR="00567984">
        <w:rPr>
          <w:rFonts w:eastAsia="Times New Roman" w:cs="Times New Roman"/>
          <w:lang w:eastAsia="hr-HR"/>
        </w:rPr>
        <w:t>“</w:t>
      </w:r>
      <w:r w:rsidR="00051C7E" w:rsidRPr="00975240">
        <w:rPr>
          <w:rFonts w:eastAsia="Times New Roman" w:cs="Times New Roman"/>
          <w:lang w:eastAsia="hr-HR"/>
        </w:rPr>
        <w:t xml:space="preserve"> br. </w:t>
      </w:r>
      <w:r w:rsidR="00D52D65" w:rsidRPr="00D52D65">
        <w:rPr>
          <w:rFonts w:eastAsia="Times New Roman" w:cs="Times New Roman"/>
          <w:lang w:eastAsia="hr-HR"/>
        </w:rPr>
        <w:t>84/21, 142/23</w:t>
      </w:r>
      <w:r w:rsidR="00051C7E" w:rsidRPr="00975240">
        <w:rPr>
          <w:rFonts w:eastAsia="Times New Roman" w:cs="Times New Roman"/>
          <w:lang w:eastAsia="hr-HR"/>
        </w:rPr>
        <w:t>)</w:t>
      </w:r>
      <w:r w:rsidR="00C14D04" w:rsidRPr="00975240">
        <w:rPr>
          <w:rFonts w:eastAsia="Times New Roman" w:cs="Times New Roman"/>
          <w:lang w:eastAsia="hr-HR"/>
        </w:rPr>
        <w:t xml:space="preserve">, </w:t>
      </w:r>
      <w:r w:rsidR="00975240">
        <w:rPr>
          <w:rFonts w:eastAsia="Times New Roman" w:cs="Times New Roman"/>
          <w:lang w:eastAsia="hr-HR"/>
        </w:rPr>
        <w:t>članka 29. Statuta općine Donji Andrijevci („Službeni vjesnik Brodsko – posavske županije“  br. 8/21 i 17/22)</w:t>
      </w:r>
      <w:r w:rsidR="00D52D65">
        <w:rPr>
          <w:rFonts w:eastAsia="Times New Roman" w:cs="Times New Roman"/>
          <w:lang w:eastAsia="hr-HR"/>
        </w:rPr>
        <w:t xml:space="preserve">, </w:t>
      </w:r>
      <w:r w:rsidR="00975240">
        <w:rPr>
          <w:rFonts w:eastAsia="Times New Roman" w:cs="Times New Roman"/>
          <w:lang w:eastAsia="hr-HR"/>
        </w:rPr>
        <w:t xml:space="preserve">Općinsko vijeće općine Donji Andrijevci na </w:t>
      </w:r>
      <w:r w:rsidR="00766571">
        <w:rPr>
          <w:rFonts w:eastAsia="Times New Roman" w:cs="Times New Roman"/>
          <w:lang w:eastAsia="hr-HR"/>
        </w:rPr>
        <w:t>10</w:t>
      </w:r>
      <w:r w:rsidR="00975240">
        <w:rPr>
          <w:rFonts w:eastAsia="Times New Roman" w:cs="Times New Roman"/>
          <w:lang w:eastAsia="hr-HR"/>
        </w:rPr>
        <w:t xml:space="preserve">. sjednici održanoj </w:t>
      </w:r>
      <w:r w:rsidR="00766571">
        <w:rPr>
          <w:rFonts w:eastAsia="Times New Roman" w:cs="Times New Roman"/>
          <w:lang w:eastAsia="hr-HR"/>
        </w:rPr>
        <w:t>27.5.2026</w:t>
      </w:r>
      <w:r w:rsidR="00975240">
        <w:rPr>
          <w:rFonts w:eastAsia="Times New Roman" w:cs="Times New Roman"/>
          <w:lang w:eastAsia="hr-HR"/>
        </w:rPr>
        <w:t>. godine, donosi</w:t>
      </w:r>
    </w:p>
    <w:p w14:paraId="432A5233" w14:textId="77777777" w:rsidR="00FB3EB5" w:rsidRPr="00975240" w:rsidRDefault="00FB3EB5" w:rsidP="00FB3EB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Times New Roman" w:cs="Times New Roman"/>
          <w:iCs/>
          <w:kern w:val="0"/>
          <w:lang w:eastAsia="hr-HR" w:bidi="ar-SA"/>
        </w:rPr>
      </w:pPr>
    </w:p>
    <w:p w14:paraId="49A051A8" w14:textId="77777777" w:rsidR="00FB3EB5" w:rsidRPr="00975240" w:rsidRDefault="00FB3EB5" w:rsidP="00FB3EB5">
      <w:pPr>
        <w:tabs>
          <w:tab w:val="left" w:pos="2153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="Times New Roman"/>
          <w:iCs/>
          <w:lang w:eastAsia="hr-HR"/>
        </w:rPr>
      </w:pPr>
    </w:p>
    <w:p w14:paraId="26697FC9" w14:textId="6EA49A39" w:rsidR="00FB3EB5" w:rsidRPr="00975240" w:rsidRDefault="00D52D65" w:rsidP="00FB3EB5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</w:rPr>
      </w:pPr>
      <w:r>
        <w:rPr>
          <w:rFonts w:eastAsia="Calibri" w:cs="Times New Roman"/>
          <w:b/>
        </w:rPr>
        <w:t>ZAKLJUČAK</w:t>
      </w:r>
    </w:p>
    <w:p w14:paraId="38580F1F" w14:textId="6D046BCB" w:rsidR="00D52D65" w:rsidRPr="00975240" w:rsidRDefault="00051C7E" w:rsidP="00D52D65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</w:rPr>
      </w:pPr>
      <w:r w:rsidRPr="00975240">
        <w:rPr>
          <w:rFonts w:eastAsia="Calibri" w:cs="Times New Roman"/>
          <w:b/>
        </w:rPr>
        <w:t>o</w:t>
      </w:r>
      <w:r w:rsidR="00D52D65" w:rsidRPr="00D52D65">
        <w:rPr>
          <w:rFonts w:eastAsia="Calibri" w:cs="Times New Roman"/>
          <w:b/>
        </w:rPr>
        <w:t xml:space="preserve"> usvajanju izvješća o radu davatelja usluge sakupljanja komunalnog otpada  na </w:t>
      </w:r>
    </w:p>
    <w:p w14:paraId="2548EE95" w14:textId="3BBD79FD" w:rsidR="00051C7E" w:rsidRPr="00975240" w:rsidRDefault="00051C7E" w:rsidP="00FB3EB5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  <w:lang w:eastAsia="en-US"/>
        </w:rPr>
      </w:pPr>
      <w:r w:rsidRPr="00975240">
        <w:rPr>
          <w:rFonts w:eastAsia="Calibri" w:cs="Times New Roman"/>
          <w:b/>
        </w:rPr>
        <w:t>na području Općine</w:t>
      </w:r>
      <w:r w:rsidR="00975240">
        <w:rPr>
          <w:rFonts w:eastAsia="Calibri" w:cs="Times New Roman"/>
          <w:b/>
        </w:rPr>
        <w:t xml:space="preserve"> Donji Andrijevci</w:t>
      </w:r>
    </w:p>
    <w:p w14:paraId="79F58731" w14:textId="77777777" w:rsidR="00FB3EB5" w:rsidRPr="00975240" w:rsidRDefault="00FB3EB5" w:rsidP="00FB3EB5">
      <w:pPr>
        <w:numPr>
          <w:ilvl w:val="12"/>
          <w:numId w:val="0"/>
        </w:numPr>
        <w:spacing w:line="276" w:lineRule="auto"/>
        <w:jc w:val="both"/>
        <w:rPr>
          <w:rFonts w:eastAsia="Calibri" w:cs="Times New Roman"/>
        </w:rPr>
      </w:pP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  <w:t xml:space="preserve">  </w:t>
      </w:r>
    </w:p>
    <w:p w14:paraId="5B50646D" w14:textId="77777777" w:rsidR="00FB3EB5" w:rsidRPr="00975240" w:rsidRDefault="00051C7E" w:rsidP="00FB3EB5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</w:rPr>
      </w:pPr>
      <w:r w:rsidRPr="00975240">
        <w:rPr>
          <w:rFonts w:eastAsia="Calibri" w:cs="Times New Roman"/>
          <w:b/>
        </w:rPr>
        <w:t>Članak 1.</w:t>
      </w:r>
    </w:p>
    <w:p w14:paraId="36298CBB" w14:textId="295C1BB2" w:rsidR="00FB3EB5" w:rsidRDefault="00975240" w:rsidP="00D52D65">
      <w:pPr>
        <w:numPr>
          <w:ilvl w:val="12"/>
          <w:numId w:val="0"/>
        </w:numPr>
        <w:tabs>
          <w:tab w:val="left" w:pos="709"/>
        </w:tabs>
        <w:spacing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</w:r>
      <w:r w:rsidR="00D52D65">
        <w:rPr>
          <w:rFonts w:eastAsia="Calibri" w:cs="Times New Roman"/>
        </w:rPr>
        <w:t>Usvaja</w:t>
      </w:r>
      <w:r w:rsidR="00051C7E" w:rsidRPr="00975240">
        <w:rPr>
          <w:rFonts w:eastAsia="Calibri" w:cs="Times New Roman"/>
        </w:rPr>
        <w:t xml:space="preserve"> se </w:t>
      </w:r>
      <w:r w:rsidR="00D52D65">
        <w:rPr>
          <w:rFonts w:eastAsia="Calibri" w:cs="Times New Roman"/>
        </w:rPr>
        <w:t xml:space="preserve">Izvješće </w:t>
      </w:r>
      <w:r w:rsidR="00D52D65" w:rsidRPr="00D52D65">
        <w:rPr>
          <w:rFonts w:eastAsia="Calibri" w:cs="Times New Roman"/>
        </w:rPr>
        <w:t>o radu davatelja usluge sakupljanja komunalnog otpa</w:t>
      </w:r>
      <w:r w:rsidR="00D52D65">
        <w:rPr>
          <w:rFonts w:eastAsia="Calibri" w:cs="Times New Roman"/>
        </w:rPr>
        <w:t xml:space="preserve">da </w:t>
      </w:r>
      <w:r w:rsidR="00D52D65" w:rsidRPr="00D52D65">
        <w:rPr>
          <w:rFonts w:eastAsia="Calibri" w:cs="Times New Roman"/>
        </w:rPr>
        <w:t>na području Općine Donji Andrijevci</w:t>
      </w:r>
      <w:r w:rsidR="00D52D65">
        <w:rPr>
          <w:rFonts w:eastAsia="Calibri" w:cs="Times New Roman"/>
        </w:rPr>
        <w:t xml:space="preserve"> </w:t>
      </w:r>
      <w:r w:rsidR="00766571">
        <w:rPr>
          <w:rFonts w:eastAsia="Calibri" w:cs="Times New Roman"/>
        </w:rPr>
        <w:t>MULL TRANS (</w:t>
      </w:r>
      <w:r w:rsidR="00D52D65">
        <w:rPr>
          <w:rFonts w:eastAsia="Calibri" w:cs="Times New Roman"/>
        </w:rPr>
        <w:t>EKO – FLOR PLUS</w:t>
      </w:r>
      <w:r w:rsidR="00766571">
        <w:rPr>
          <w:rFonts w:eastAsia="Calibri" w:cs="Times New Roman"/>
        </w:rPr>
        <w:t>)</w:t>
      </w:r>
      <w:r w:rsidR="00D52D65">
        <w:rPr>
          <w:rFonts w:eastAsia="Calibri" w:cs="Times New Roman"/>
        </w:rPr>
        <w:t xml:space="preserve"> d.o.o. Oroslavje za </w:t>
      </w:r>
      <w:r w:rsidR="00766571">
        <w:rPr>
          <w:rFonts w:eastAsia="Calibri" w:cs="Times New Roman"/>
        </w:rPr>
        <w:t>2025</w:t>
      </w:r>
      <w:r w:rsidR="00D52D65">
        <w:rPr>
          <w:rFonts w:eastAsia="Calibri" w:cs="Times New Roman"/>
        </w:rPr>
        <w:t>. godinu koje je davatelj dostavi</w:t>
      </w:r>
      <w:r w:rsidR="00C153AB">
        <w:rPr>
          <w:rFonts w:eastAsia="Calibri" w:cs="Times New Roman"/>
        </w:rPr>
        <w:t xml:space="preserve">o </w:t>
      </w:r>
      <w:r w:rsidR="00766571">
        <w:rPr>
          <w:rFonts w:eastAsia="Calibri" w:cs="Times New Roman"/>
        </w:rPr>
        <w:t>30</w:t>
      </w:r>
      <w:r w:rsidR="00C153AB" w:rsidRPr="00513F7E">
        <w:rPr>
          <w:rFonts w:eastAsia="Calibri" w:cs="Times New Roman"/>
        </w:rPr>
        <w:t>.3.202</w:t>
      </w:r>
      <w:r w:rsidR="00513F7E" w:rsidRPr="00513F7E">
        <w:rPr>
          <w:rFonts w:eastAsia="Calibri" w:cs="Times New Roman"/>
        </w:rPr>
        <w:t>5</w:t>
      </w:r>
      <w:r w:rsidR="00C153AB" w:rsidRPr="00513F7E">
        <w:rPr>
          <w:rFonts w:eastAsia="Calibri" w:cs="Times New Roman"/>
        </w:rPr>
        <w:t>.</w:t>
      </w:r>
      <w:r w:rsidR="00C153AB">
        <w:rPr>
          <w:rFonts w:eastAsia="Calibri" w:cs="Times New Roman"/>
        </w:rPr>
        <w:t xml:space="preserve"> godine.</w:t>
      </w:r>
    </w:p>
    <w:p w14:paraId="5C7B5D8A" w14:textId="6A963E23" w:rsidR="00C153AB" w:rsidRPr="00975240" w:rsidRDefault="00C153AB" w:rsidP="00D52D65">
      <w:pPr>
        <w:numPr>
          <w:ilvl w:val="12"/>
          <w:numId w:val="0"/>
        </w:numPr>
        <w:tabs>
          <w:tab w:val="left" w:pos="709"/>
        </w:tabs>
        <w:spacing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ab/>
      </w:r>
      <w:r w:rsidRPr="00C153AB">
        <w:rPr>
          <w:rFonts w:eastAsia="Calibri" w:cs="Times New Roman"/>
        </w:rPr>
        <w:t>Izvješće iz prethodnog stavka sadržano je u propisanom obrascu IRDJU.</w:t>
      </w:r>
    </w:p>
    <w:p w14:paraId="7308A152" w14:textId="77777777" w:rsidR="00FB3EB5" w:rsidRPr="00975240" w:rsidRDefault="00FB3EB5" w:rsidP="00FB3EB5">
      <w:pPr>
        <w:numPr>
          <w:ilvl w:val="12"/>
          <w:numId w:val="0"/>
        </w:numPr>
        <w:spacing w:line="276" w:lineRule="auto"/>
        <w:jc w:val="both"/>
        <w:rPr>
          <w:rFonts w:eastAsia="Calibri" w:cs="Times New Roman"/>
          <w:b/>
        </w:rPr>
      </w:pPr>
    </w:p>
    <w:p w14:paraId="2D21BA41" w14:textId="77777777" w:rsidR="00FB3EB5" w:rsidRPr="00975240" w:rsidRDefault="00FB3EB5" w:rsidP="00FB3EB5">
      <w:pPr>
        <w:numPr>
          <w:ilvl w:val="12"/>
          <w:numId w:val="0"/>
        </w:numPr>
        <w:spacing w:line="276" w:lineRule="auto"/>
        <w:jc w:val="both"/>
        <w:rPr>
          <w:rFonts w:eastAsia="Calibri" w:cs="Times New Roman"/>
          <w:b/>
        </w:rPr>
      </w:pP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Pr="00975240">
        <w:rPr>
          <w:rFonts w:eastAsia="Calibri" w:cs="Times New Roman"/>
        </w:rPr>
        <w:tab/>
      </w:r>
      <w:r w:rsidR="00051C7E" w:rsidRPr="00975240">
        <w:rPr>
          <w:rFonts w:eastAsia="Calibri" w:cs="Times New Roman"/>
          <w:b/>
        </w:rPr>
        <w:t xml:space="preserve">        Članak 2.</w:t>
      </w:r>
    </w:p>
    <w:p w14:paraId="01F32602" w14:textId="608B62B7" w:rsidR="00FB3EB5" w:rsidRPr="00975240" w:rsidRDefault="00D52D65" w:rsidP="00975240">
      <w:pPr>
        <w:numPr>
          <w:ilvl w:val="12"/>
          <w:numId w:val="0"/>
        </w:numPr>
        <w:spacing w:line="276" w:lineRule="auto"/>
        <w:ind w:firstLine="709"/>
        <w:jc w:val="both"/>
        <w:rPr>
          <w:rFonts w:eastAsia="Calibri" w:cs="Times New Roman"/>
        </w:rPr>
      </w:pPr>
      <w:r>
        <w:rPr>
          <w:rFonts w:eastAsia="Calibri" w:cs="Times New Roman"/>
        </w:rPr>
        <w:t>Izvješće iz stavka 1. sastavni je dio ovog Zaključka.</w:t>
      </w:r>
    </w:p>
    <w:p w14:paraId="6805DEC2" w14:textId="77777777" w:rsidR="002674FC" w:rsidRPr="00975240" w:rsidRDefault="002674FC" w:rsidP="00FB3EB5">
      <w:pPr>
        <w:numPr>
          <w:ilvl w:val="12"/>
          <w:numId w:val="0"/>
        </w:numPr>
        <w:spacing w:line="276" w:lineRule="auto"/>
        <w:jc w:val="both"/>
        <w:rPr>
          <w:rFonts w:eastAsia="Calibri" w:cs="Times New Roman"/>
        </w:rPr>
      </w:pPr>
    </w:p>
    <w:p w14:paraId="443FB5FC" w14:textId="77777777" w:rsidR="002674FC" w:rsidRDefault="002674FC" w:rsidP="002674FC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</w:rPr>
      </w:pPr>
      <w:r w:rsidRPr="00975240">
        <w:rPr>
          <w:rFonts w:eastAsia="Calibri" w:cs="Times New Roman"/>
          <w:b/>
        </w:rPr>
        <w:t>Članak 3.</w:t>
      </w:r>
    </w:p>
    <w:p w14:paraId="03AD1DF4" w14:textId="190BE9EC" w:rsidR="00C153AB" w:rsidRPr="00C153AB" w:rsidRDefault="00C153AB" w:rsidP="00C153AB">
      <w:pPr>
        <w:numPr>
          <w:ilvl w:val="12"/>
          <w:numId w:val="0"/>
        </w:numPr>
        <w:spacing w:line="276" w:lineRule="auto"/>
        <w:ind w:firstLine="709"/>
        <w:jc w:val="both"/>
        <w:rPr>
          <w:rFonts w:eastAsia="Calibri" w:cs="Times New Roman"/>
          <w:bCs/>
        </w:rPr>
      </w:pPr>
      <w:r w:rsidRPr="00C153AB">
        <w:rPr>
          <w:rFonts w:eastAsia="Calibri" w:cs="Times New Roman"/>
          <w:bCs/>
        </w:rPr>
        <w:t>Davatelj usluge dužan je Izvješće iz točke I. ovog Zaključka dostaviti Ministarstvu zaštite okoliša i energetike.</w:t>
      </w:r>
    </w:p>
    <w:p w14:paraId="3EC0ACD3" w14:textId="77777777" w:rsidR="00C153AB" w:rsidRDefault="00C153AB" w:rsidP="002674FC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</w:rPr>
      </w:pPr>
    </w:p>
    <w:p w14:paraId="6A5AAE77" w14:textId="49DE0CB3" w:rsidR="00C153AB" w:rsidRPr="00975240" w:rsidRDefault="00C153AB" w:rsidP="002674FC">
      <w:pPr>
        <w:numPr>
          <w:ilvl w:val="12"/>
          <w:numId w:val="0"/>
        </w:numPr>
        <w:spacing w:line="276" w:lineRule="auto"/>
        <w:jc w:val="center"/>
        <w:rPr>
          <w:rFonts w:eastAsia="Calibri" w:cs="Times New Roman"/>
          <w:b/>
        </w:rPr>
      </w:pPr>
      <w:r>
        <w:rPr>
          <w:rFonts w:eastAsia="Calibri" w:cs="Times New Roman"/>
          <w:b/>
        </w:rPr>
        <w:t>Članak 4.</w:t>
      </w:r>
    </w:p>
    <w:p w14:paraId="5B35588A" w14:textId="097A6E99" w:rsidR="008D7630" w:rsidRDefault="00051C7E" w:rsidP="008D7630">
      <w:pPr>
        <w:spacing w:line="240" w:lineRule="auto"/>
        <w:jc w:val="both"/>
        <w:rPr>
          <w:rFonts w:cs="Times New Roman"/>
          <w:bCs/>
        </w:rPr>
      </w:pPr>
      <w:r w:rsidRPr="00975240">
        <w:rPr>
          <w:rFonts w:cs="Times New Roman"/>
          <w:bCs/>
        </w:rPr>
        <w:tab/>
        <w:t>Ova</w:t>
      </w:r>
      <w:r w:rsidR="00D52D65">
        <w:rPr>
          <w:rFonts w:cs="Times New Roman"/>
          <w:bCs/>
        </w:rPr>
        <w:t>j</w:t>
      </w:r>
      <w:r w:rsidRPr="00975240">
        <w:rPr>
          <w:rFonts w:cs="Times New Roman"/>
          <w:bCs/>
        </w:rPr>
        <w:t xml:space="preserve"> </w:t>
      </w:r>
      <w:r w:rsidR="00D52D65">
        <w:rPr>
          <w:rFonts w:cs="Times New Roman"/>
          <w:bCs/>
        </w:rPr>
        <w:t>Zaključak</w:t>
      </w:r>
      <w:r w:rsidRPr="00975240">
        <w:rPr>
          <w:rFonts w:cs="Times New Roman"/>
          <w:bCs/>
        </w:rPr>
        <w:t xml:space="preserve"> </w:t>
      </w:r>
      <w:r w:rsidR="008D7630">
        <w:rPr>
          <w:bCs/>
        </w:rPr>
        <w:t>stupa na snagu os</w:t>
      </w:r>
      <w:r w:rsidR="00567984">
        <w:rPr>
          <w:bCs/>
        </w:rPr>
        <w:t>mog dana od</w:t>
      </w:r>
      <w:r w:rsidR="008D7630">
        <w:rPr>
          <w:bCs/>
        </w:rPr>
        <w:t xml:space="preserve"> dana objave u „Službenom vjesniku Brodsko – posavske županije“.</w:t>
      </w:r>
      <w:r w:rsidR="0065622F" w:rsidRPr="00975240">
        <w:rPr>
          <w:rFonts w:cs="Times New Roman"/>
          <w:bCs/>
        </w:rPr>
        <w:t xml:space="preserve"> </w:t>
      </w:r>
    </w:p>
    <w:p w14:paraId="6B6FDBC7" w14:textId="77777777" w:rsidR="00C153AB" w:rsidRDefault="00C153AB" w:rsidP="008D7630">
      <w:pPr>
        <w:spacing w:line="240" w:lineRule="auto"/>
        <w:jc w:val="both"/>
        <w:rPr>
          <w:rFonts w:cs="Times New Roman"/>
          <w:bCs/>
        </w:rPr>
      </w:pPr>
    </w:p>
    <w:p w14:paraId="289297BA" w14:textId="77777777" w:rsidR="008D7630" w:rsidRDefault="008D7630" w:rsidP="008D7630">
      <w:pPr>
        <w:spacing w:line="240" w:lineRule="auto"/>
        <w:jc w:val="both"/>
        <w:rPr>
          <w:rFonts w:cs="Times New Roman"/>
          <w:bCs/>
        </w:rPr>
      </w:pPr>
    </w:p>
    <w:p w14:paraId="1AD37C23" w14:textId="77777777" w:rsidR="008D7630" w:rsidRPr="00567984" w:rsidRDefault="008D7630" w:rsidP="008D7630">
      <w:pPr>
        <w:spacing w:line="240" w:lineRule="auto"/>
        <w:jc w:val="center"/>
        <w:rPr>
          <w:rFonts w:cs="Times New Roman"/>
          <w:b/>
          <w:bCs/>
        </w:rPr>
      </w:pPr>
      <w:r w:rsidRPr="00567984">
        <w:rPr>
          <w:rFonts w:cs="Times New Roman"/>
          <w:b/>
          <w:bCs/>
        </w:rPr>
        <w:t>OPĆINSKO VIJEĆE</w:t>
      </w:r>
    </w:p>
    <w:p w14:paraId="3E4DFBB8" w14:textId="77777777" w:rsidR="008D7630" w:rsidRPr="00567984" w:rsidRDefault="008D7630" w:rsidP="008D7630">
      <w:pPr>
        <w:spacing w:line="240" w:lineRule="auto"/>
        <w:jc w:val="center"/>
        <w:rPr>
          <w:rFonts w:cs="Times New Roman"/>
          <w:b/>
          <w:bCs/>
        </w:rPr>
      </w:pPr>
      <w:r w:rsidRPr="00567984">
        <w:rPr>
          <w:rFonts w:cs="Times New Roman"/>
          <w:b/>
          <w:bCs/>
        </w:rPr>
        <w:t>OPĆINE DONJI ANDRIJEVCI</w:t>
      </w:r>
    </w:p>
    <w:p w14:paraId="50BE93BD" w14:textId="77777777" w:rsidR="008D7630" w:rsidRPr="00567984" w:rsidRDefault="008D7630" w:rsidP="008D7630">
      <w:pPr>
        <w:spacing w:line="240" w:lineRule="auto"/>
        <w:jc w:val="both"/>
        <w:rPr>
          <w:rFonts w:cs="Times New Roman"/>
          <w:b/>
          <w:bCs/>
        </w:rPr>
      </w:pPr>
    </w:p>
    <w:p w14:paraId="3A36A7F5" w14:textId="77777777" w:rsidR="008D7630" w:rsidRPr="00567984" w:rsidRDefault="008D7630" w:rsidP="00567984">
      <w:pPr>
        <w:spacing w:line="240" w:lineRule="auto"/>
        <w:ind w:left="5672"/>
        <w:jc w:val="center"/>
        <w:rPr>
          <w:rFonts w:cs="Times New Roman"/>
          <w:b/>
          <w:bCs/>
        </w:rPr>
      </w:pPr>
      <w:r w:rsidRPr="00567984">
        <w:rPr>
          <w:rFonts w:cs="Times New Roman"/>
          <w:b/>
          <w:bCs/>
        </w:rPr>
        <w:t>PREDSJEDNIK</w:t>
      </w:r>
    </w:p>
    <w:p w14:paraId="5DD623DD" w14:textId="77777777" w:rsidR="008D7630" w:rsidRPr="00567984" w:rsidRDefault="008D7630" w:rsidP="00567984">
      <w:pPr>
        <w:spacing w:line="240" w:lineRule="auto"/>
        <w:ind w:left="5672"/>
        <w:jc w:val="center"/>
        <w:rPr>
          <w:rFonts w:cs="Times New Roman"/>
          <w:b/>
          <w:bCs/>
        </w:rPr>
      </w:pPr>
      <w:r w:rsidRPr="00567984">
        <w:rPr>
          <w:rFonts w:cs="Times New Roman"/>
          <w:b/>
          <w:bCs/>
        </w:rPr>
        <w:t>OPĆINSKOG VIJEĆA</w:t>
      </w:r>
    </w:p>
    <w:p w14:paraId="7B2AC886" w14:textId="77777777" w:rsidR="008D7630" w:rsidRDefault="008D7630" w:rsidP="00567984">
      <w:pPr>
        <w:spacing w:line="240" w:lineRule="auto"/>
        <w:ind w:left="5672"/>
        <w:jc w:val="center"/>
        <w:rPr>
          <w:rFonts w:cs="Times New Roman"/>
          <w:bCs/>
        </w:rPr>
      </w:pPr>
    </w:p>
    <w:p w14:paraId="335BA475" w14:textId="77777777" w:rsidR="00567984" w:rsidRDefault="00567984" w:rsidP="00567984">
      <w:pPr>
        <w:spacing w:line="240" w:lineRule="auto"/>
        <w:ind w:left="5672"/>
        <w:jc w:val="center"/>
        <w:rPr>
          <w:rFonts w:cs="Times New Roman"/>
          <w:bCs/>
        </w:rPr>
      </w:pPr>
      <w:r>
        <w:rPr>
          <w:rFonts w:cs="Times New Roman"/>
          <w:bCs/>
        </w:rPr>
        <w:t>Marin Deg</w:t>
      </w:r>
      <w:r w:rsidR="008D7630">
        <w:rPr>
          <w:rFonts w:cs="Times New Roman"/>
          <w:bCs/>
        </w:rPr>
        <w:t>mečić</w:t>
      </w:r>
    </w:p>
    <w:p w14:paraId="5DC0E602" w14:textId="77777777" w:rsidR="00567984" w:rsidRDefault="00567984" w:rsidP="00567984">
      <w:pPr>
        <w:spacing w:line="240" w:lineRule="auto"/>
        <w:rPr>
          <w:rFonts w:cs="Times New Roman"/>
          <w:bCs/>
        </w:rPr>
      </w:pPr>
    </w:p>
    <w:p w14:paraId="4C44BBD5" w14:textId="5CE39D53" w:rsidR="009102C3" w:rsidRDefault="009102C3" w:rsidP="00567984">
      <w:pPr>
        <w:spacing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KLASA: </w:t>
      </w:r>
      <w:r w:rsidR="005555F2">
        <w:rPr>
          <w:rFonts w:cs="Times New Roman"/>
          <w:bCs/>
        </w:rPr>
        <w:t>363-01/2</w:t>
      </w:r>
      <w:r w:rsidR="00766571">
        <w:rPr>
          <w:rFonts w:cs="Times New Roman"/>
          <w:bCs/>
        </w:rPr>
        <w:t>6</w:t>
      </w:r>
      <w:r w:rsidR="005555F2">
        <w:rPr>
          <w:rFonts w:cs="Times New Roman"/>
          <w:bCs/>
        </w:rPr>
        <w:t>-01/</w:t>
      </w:r>
    </w:p>
    <w:p w14:paraId="03E6C3CF" w14:textId="49256724" w:rsidR="009102C3" w:rsidRDefault="009102C3" w:rsidP="00567984">
      <w:pPr>
        <w:spacing w:line="240" w:lineRule="auto"/>
        <w:rPr>
          <w:rFonts w:cs="Times New Roman"/>
          <w:bCs/>
        </w:rPr>
      </w:pPr>
      <w:r>
        <w:rPr>
          <w:rFonts w:cs="Times New Roman"/>
          <w:bCs/>
        </w:rPr>
        <w:t>URBROJ: 2178-4-2</w:t>
      </w:r>
      <w:r w:rsidR="004D032B">
        <w:rPr>
          <w:rFonts w:cs="Times New Roman"/>
          <w:bCs/>
        </w:rPr>
        <w:t>6</w:t>
      </w:r>
      <w:r>
        <w:rPr>
          <w:rFonts w:cs="Times New Roman"/>
          <w:bCs/>
        </w:rPr>
        <w:t>-</w:t>
      </w:r>
      <w:r w:rsidR="00C153AB">
        <w:rPr>
          <w:rFonts w:cs="Times New Roman"/>
          <w:bCs/>
        </w:rPr>
        <w:t>2</w:t>
      </w:r>
    </w:p>
    <w:p w14:paraId="46F27F1E" w14:textId="28072B01" w:rsidR="009102C3" w:rsidRDefault="009102C3" w:rsidP="00567984">
      <w:pPr>
        <w:spacing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Donji Andrijevci, </w:t>
      </w:r>
      <w:r w:rsidR="00766571">
        <w:rPr>
          <w:rFonts w:cs="Times New Roman"/>
          <w:bCs/>
        </w:rPr>
        <w:t>27.5.2026.</w:t>
      </w:r>
      <w:r>
        <w:rPr>
          <w:rFonts w:cs="Times New Roman"/>
          <w:bCs/>
        </w:rPr>
        <w:t xml:space="preserve"> </w:t>
      </w:r>
    </w:p>
    <w:p w14:paraId="60036E19" w14:textId="77777777" w:rsidR="00051C7E" w:rsidRDefault="00051C7E" w:rsidP="008D7630">
      <w:pPr>
        <w:spacing w:line="240" w:lineRule="auto"/>
        <w:jc w:val="both"/>
        <w:rPr>
          <w:rFonts w:cs="Times New Roman"/>
          <w:bCs/>
        </w:rPr>
      </w:pPr>
    </w:p>
    <w:p w14:paraId="7EA3AADE" w14:textId="77777777" w:rsidR="009102C3" w:rsidRDefault="009102C3" w:rsidP="008D7630">
      <w:pPr>
        <w:spacing w:line="240" w:lineRule="auto"/>
        <w:jc w:val="both"/>
        <w:rPr>
          <w:rFonts w:cs="Times New Roman"/>
          <w:bCs/>
        </w:rPr>
      </w:pPr>
    </w:p>
    <w:p w14:paraId="5D9D6CC6" w14:textId="77777777" w:rsidR="003916FB" w:rsidRDefault="003916FB" w:rsidP="008D7630">
      <w:pPr>
        <w:spacing w:line="240" w:lineRule="auto"/>
        <w:jc w:val="both"/>
        <w:rPr>
          <w:rFonts w:cs="Times New Roman"/>
          <w:bCs/>
        </w:rPr>
      </w:pPr>
    </w:p>
    <w:p w14:paraId="18821F4A" w14:textId="77777777" w:rsidR="003916FB" w:rsidRDefault="003916FB" w:rsidP="008D7630">
      <w:pPr>
        <w:spacing w:line="240" w:lineRule="auto"/>
        <w:jc w:val="both"/>
        <w:rPr>
          <w:rFonts w:cs="Times New Roman"/>
          <w:bCs/>
        </w:rPr>
      </w:pPr>
    </w:p>
    <w:p w14:paraId="6E26AD4B" w14:textId="77777777" w:rsidR="003916FB" w:rsidRDefault="003916FB" w:rsidP="008D7630">
      <w:pPr>
        <w:spacing w:line="240" w:lineRule="auto"/>
        <w:jc w:val="both"/>
        <w:rPr>
          <w:rFonts w:cs="Times New Roman"/>
          <w:bCs/>
        </w:rPr>
      </w:pPr>
    </w:p>
    <w:p w14:paraId="27B25B4E" w14:textId="77777777" w:rsidR="003916FB" w:rsidRDefault="003916FB" w:rsidP="008D7630">
      <w:pPr>
        <w:spacing w:line="240" w:lineRule="auto"/>
        <w:jc w:val="both"/>
        <w:rPr>
          <w:rFonts w:cs="Times New Roman"/>
          <w:bCs/>
        </w:rPr>
      </w:pPr>
    </w:p>
    <w:p w14:paraId="5087B500" w14:textId="77777777" w:rsidR="003916FB" w:rsidRDefault="003916FB" w:rsidP="008D7630">
      <w:pPr>
        <w:spacing w:line="240" w:lineRule="auto"/>
        <w:jc w:val="both"/>
        <w:rPr>
          <w:rFonts w:cs="Times New Roman"/>
          <w:bCs/>
        </w:rPr>
      </w:pPr>
    </w:p>
    <w:p w14:paraId="4C5334A3" w14:textId="77777777" w:rsidR="003916FB" w:rsidRDefault="003916FB" w:rsidP="008D7630">
      <w:pPr>
        <w:spacing w:line="240" w:lineRule="auto"/>
        <w:jc w:val="both"/>
        <w:rPr>
          <w:rFonts w:cs="Times New Roman"/>
          <w:bCs/>
        </w:rPr>
      </w:pPr>
    </w:p>
    <w:p w14:paraId="67DEF52A" w14:textId="77777777" w:rsidR="009102C3" w:rsidRPr="009102C3" w:rsidRDefault="009102C3" w:rsidP="008D7630">
      <w:pPr>
        <w:spacing w:line="240" w:lineRule="auto"/>
        <w:jc w:val="both"/>
        <w:rPr>
          <w:rFonts w:cs="Times New Roman"/>
          <w:b/>
          <w:bCs/>
        </w:rPr>
      </w:pPr>
      <w:r w:rsidRPr="009102C3">
        <w:rPr>
          <w:rFonts w:cs="Times New Roman"/>
          <w:b/>
          <w:bCs/>
        </w:rPr>
        <w:lastRenderedPageBreak/>
        <w:t>DOSTAVITI:</w:t>
      </w:r>
    </w:p>
    <w:p w14:paraId="6F704976" w14:textId="77777777" w:rsidR="009102C3" w:rsidRDefault="009102C3" w:rsidP="008D7630">
      <w:pPr>
        <w:spacing w:line="240" w:lineRule="auto"/>
        <w:jc w:val="both"/>
        <w:rPr>
          <w:rFonts w:cs="Times New Roman"/>
          <w:bCs/>
        </w:rPr>
      </w:pPr>
    </w:p>
    <w:p w14:paraId="41BF21B6" w14:textId="77777777" w:rsidR="009102C3" w:rsidRDefault="009102C3" w:rsidP="009102C3">
      <w:pPr>
        <w:pStyle w:val="Odlomakpopisa"/>
        <w:numPr>
          <w:ilvl w:val="0"/>
          <w:numId w:val="6"/>
        </w:numPr>
        <w:jc w:val="both"/>
      </w:pPr>
      <w:r>
        <w:t>„Službeni vjesnik Brodsko – posavske županije“</w:t>
      </w:r>
    </w:p>
    <w:p w14:paraId="254B9266" w14:textId="77777777" w:rsidR="009102C3" w:rsidRDefault="009102C3" w:rsidP="009102C3">
      <w:pPr>
        <w:pStyle w:val="Odlomakpopisa"/>
        <w:numPr>
          <w:ilvl w:val="0"/>
          <w:numId w:val="6"/>
        </w:numPr>
        <w:jc w:val="both"/>
      </w:pPr>
      <w:r>
        <w:t xml:space="preserve">Urednik mrežne stranice </w:t>
      </w:r>
      <w:hyperlink r:id="rId11" w:history="1">
        <w:r w:rsidRPr="00915027">
          <w:rPr>
            <w:rStyle w:val="Hiperveza"/>
          </w:rPr>
          <w:t>www.donjiandrijevci.hr</w:t>
        </w:r>
      </w:hyperlink>
      <w:r>
        <w:t xml:space="preserve"> </w:t>
      </w:r>
    </w:p>
    <w:p w14:paraId="1E241401" w14:textId="4E657038" w:rsidR="00C153AB" w:rsidRDefault="00766571" w:rsidP="009102C3">
      <w:pPr>
        <w:pStyle w:val="Odlomakpopisa"/>
        <w:numPr>
          <w:ilvl w:val="0"/>
          <w:numId w:val="6"/>
        </w:numPr>
        <w:jc w:val="both"/>
      </w:pPr>
      <w:r>
        <w:t>Mull trans (</w:t>
      </w:r>
      <w:r w:rsidR="00C153AB">
        <w:t>Eko – flor plus</w:t>
      </w:r>
      <w:r>
        <w:t>)</w:t>
      </w:r>
      <w:r w:rsidR="00C153AB">
        <w:t xml:space="preserve"> d.o.o.</w:t>
      </w:r>
    </w:p>
    <w:p w14:paraId="6A79B193" w14:textId="55F5FD6B" w:rsidR="00C153AB" w:rsidRDefault="00C153AB" w:rsidP="009102C3">
      <w:pPr>
        <w:pStyle w:val="Odlomakpopisa"/>
        <w:numPr>
          <w:ilvl w:val="0"/>
          <w:numId w:val="6"/>
        </w:numPr>
        <w:jc w:val="both"/>
      </w:pPr>
      <w:r>
        <w:t>Općinski načelnik</w:t>
      </w:r>
    </w:p>
    <w:p w14:paraId="5F3C0854" w14:textId="77777777" w:rsidR="009102C3" w:rsidRDefault="009102C3" w:rsidP="009102C3">
      <w:pPr>
        <w:pStyle w:val="Odlomakpopisa"/>
        <w:numPr>
          <w:ilvl w:val="0"/>
          <w:numId w:val="6"/>
        </w:numPr>
        <w:jc w:val="both"/>
      </w:pPr>
      <w:r>
        <w:t>Dosje zapisnika</w:t>
      </w:r>
    </w:p>
    <w:p w14:paraId="1D185DFA" w14:textId="77777777" w:rsidR="00511ECE" w:rsidRPr="009102C3" w:rsidRDefault="009102C3" w:rsidP="00567984">
      <w:pPr>
        <w:pStyle w:val="Odlomakpopisa"/>
        <w:numPr>
          <w:ilvl w:val="0"/>
          <w:numId w:val="6"/>
        </w:numPr>
        <w:jc w:val="both"/>
      </w:pPr>
      <w:r>
        <w:t>Pismohrana</w:t>
      </w:r>
      <w:r w:rsidR="003A2944" w:rsidRPr="009102C3">
        <w:t xml:space="preserve">                                            </w:t>
      </w:r>
      <w:r w:rsidR="00463416" w:rsidRPr="009102C3">
        <w:tab/>
        <w:t xml:space="preserve"> </w:t>
      </w:r>
    </w:p>
    <w:sectPr w:rsidR="00511ECE" w:rsidRPr="009102C3">
      <w:pgSz w:w="11906" w:h="16838"/>
      <w:pgMar w:top="1417" w:right="1417" w:bottom="1417" w:left="1417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50B35" w14:textId="77777777" w:rsidR="00E601A7" w:rsidRDefault="00E601A7" w:rsidP="0032273A">
      <w:pPr>
        <w:spacing w:line="240" w:lineRule="auto"/>
      </w:pPr>
      <w:r>
        <w:separator/>
      </w:r>
    </w:p>
  </w:endnote>
  <w:endnote w:type="continuationSeparator" w:id="0">
    <w:p w14:paraId="5B13785C" w14:textId="77777777" w:rsidR="00E601A7" w:rsidRDefault="00E601A7" w:rsidP="003227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Yu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CEF4" w14:textId="77777777" w:rsidR="00E601A7" w:rsidRDefault="00E601A7" w:rsidP="0032273A">
      <w:pPr>
        <w:spacing w:line="240" w:lineRule="auto"/>
      </w:pPr>
      <w:r>
        <w:separator/>
      </w:r>
    </w:p>
  </w:footnote>
  <w:footnote w:type="continuationSeparator" w:id="0">
    <w:p w14:paraId="66B7D032" w14:textId="77777777" w:rsidR="00E601A7" w:rsidRDefault="00E601A7" w:rsidP="003227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2077EA"/>
    <w:multiLevelType w:val="hybridMultilevel"/>
    <w:tmpl w:val="164CC1A6"/>
    <w:lvl w:ilvl="0" w:tplc="467EE6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15FE0"/>
    <w:multiLevelType w:val="hybridMultilevel"/>
    <w:tmpl w:val="8D64C8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A0B51"/>
    <w:multiLevelType w:val="hybridMultilevel"/>
    <w:tmpl w:val="AE2E9FA0"/>
    <w:lvl w:ilvl="0" w:tplc="467EE6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8672C"/>
    <w:multiLevelType w:val="hybridMultilevel"/>
    <w:tmpl w:val="915AC00E"/>
    <w:lvl w:ilvl="0" w:tplc="5414E9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A05B9"/>
    <w:multiLevelType w:val="hybridMultilevel"/>
    <w:tmpl w:val="4E14DD74"/>
    <w:lvl w:ilvl="0" w:tplc="467EE6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82075">
    <w:abstractNumId w:val="0"/>
  </w:num>
  <w:num w:numId="2" w16cid:durableId="1704359409">
    <w:abstractNumId w:val="3"/>
  </w:num>
  <w:num w:numId="3" w16cid:durableId="1694649833">
    <w:abstractNumId w:val="1"/>
  </w:num>
  <w:num w:numId="4" w16cid:durableId="421730449">
    <w:abstractNumId w:val="5"/>
  </w:num>
  <w:num w:numId="5" w16cid:durableId="1015227087">
    <w:abstractNumId w:val="4"/>
  </w:num>
  <w:num w:numId="6" w16cid:durableId="174583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3DD"/>
    <w:rsid w:val="000003DD"/>
    <w:rsid w:val="0000359D"/>
    <w:rsid w:val="0000496B"/>
    <w:rsid w:val="00025179"/>
    <w:rsid w:val="00026071"/>
    <w:rsid w:val="00051C7E"/>
    <w:rsid w:val="00066129"/>
    <w:rsid w:val="00082116"/>
    <w:rsid w:val="00093D3F"/>
    <w:rsid w:val="000A58B6"/>
    <w:rsid w:val="000C5712"/>
    <w:rsid w:val="000C61A4"/>
    <w:rsid w:val="000D6EB0"/>
    <w:rsid w:val="000E1552"/>
    <w:rsid w:val="00106F08"/>
    <w:rsid w:val="001A014D"/>
    <w:rsid w:val="001A06EA"/>
    <w:rsid w:val="001D69BB"/>
    <w:rsid w:val="001E54E3"/>
    <w:rsid w:val="00246326"/>
    <w:rsid w:val="002674FC"/>
    <w:rsid w:val="002B01EF"/>
    <w:rsid w:val="002C4A58"/>
    <w:rsid w:val="002D1691"/>
    <w:rsid w:val="002D58A7"/>
    <w:rsid w:val="002E5298"/>
    <w:rsid w:val="002F3870"/>
    <w:rsid w:val="00303964"/>
    <w:rsid w:val="0032273A"/>
    <w:rsid w:val="00337774"/>
    <w:rsid w:val="00350CB3"/>
    <w:rsid w:val="00356868"/>
    <w:rsid w:val="003916FB"/>
    <w:rsid w:val="003A2944"/>
    <w:rsid w:val="003A5BDF"/>
    <w:rsid w:val="003C34F4"/>
    <w:rsid w:val="003C5B4F"/>
    <w:rsid w:val="003C6E97"/>
    <w:rsid w:val="00407E51"/>
    <w:rsid w:val="0042464F"/>
    <w:rsid w:val="0043244B"/>
    <w:rsid w:val="00462AE5"/>
    <w:rsid w:val="00463416"/>
    <w:rsid w:val="004667F2"/>
    <w:rsid w:val="00473B41"/>
    <w:rsid w:val="004D032B"/>
    <w:rsid w:val="004E763F"/>
    <w:rsid w:val="004F31AA"/>
    <w:rsid w:val="004F7B20"/>
    <w:rsid w:val="00511ECE"/>
    <w:rsid w:val="00512647"/>
    <w:rsid w:val="00513F7E"/>
    <w:rsid w:val="00523FC9"/>
    <w:rsid w:val="00542C29"/>
    <w:rsid w:val="005454A6"/>
    <w:rsid w:val="005555F2"/>
    <w:rsid w:val="0055674F"/>
    <w:rsid w:val="005578E8"/>
    <w:rsid w:val="00567984"/>
    <w:rsid w:val="0059773B"/>
    <w:rsid w:val="005A208C"/>
    <w:rsid w:val="005D4D27"/>
    <w:rsid w:val="005E0BD9"/>
    <w:rsid w:val="00635C7A"/>
    <w:rsid w:val="006476FA"/>
    <w:rsid w:val="006520C5"/>
    <w:rsid w:val="0065622F"/>
    <w:rsid w:val="006564DC"/>
    <w:rsid w:val="006E3739"/>
    <w:rsid w:val="0071568D"/>
    <w:rsid w:val="00717AC3"/>
    <w:rsid w:val="00727410"/>
    <w:rsid w:val="00766571"/>
    <w:rsid w:val="007744E0"/>
    <w:rsid w:val="007C6B51"/>
    <w:rsid w:val="007D42ED"/>
    <w:rsid w:val="007D4819"/>
    <w:rsid w:val="007E4A7C"/>
    <w:rsid w:val="007E60C1"/>
    <w:rsid w:val="007F3DFD"/>
    <w:rsid w:val="00850B2B"/>
    <w:rsid w:val="0086045A"/>
    <w:rsid w:val="008A60BB"/>
    <w:rsid w:val="008D7630"/>
    <w:rsid w:val="00902072"/>
    <w:rsid w:val="00903F64"/>
    <w:rsid w:val="009102C3"/>
    <w:rsid w:val="00953099"/>
    <w:rsid w:val="0096486E"/>
    <w:rsid w:val="00966A20"/>
    <w:rsid w:val="0097487C"/>
    <w:rsid w:val="00975240"/>
    <w:rsid w:val="00985781"/>
    <w:rsid w:val="00A00B7D"/>
    <w:rsid w:val="00A06588"/>
    <w:rsid w:val="00A10E68"/>
    <w:rsid w:val="00A14FBB"/>
    <w:rsid w:val="00A16F28"/>
    <w:rsid w:val="00A21191"/>
    <w:rsid w:val="00A30CC2"/>
    <w:rsid w:val="00A31976"/>
    <w:rsid w:val="00A505EC"/>
    <w:rsid w:val="00A56BF0"/>
    <w:rsid w:val="00A6059E"/>
    <w:rsid w:val="00A714F9"/>
    <w:rsid w:val="00AA68CF"/>
    <w:rsid w:val="00AB23B3"/>
    <w:rsid w:val="00AC0016"/>
    <w:rsid w:val="00AC68C6"/>
    <w:rsid w:val="00AE251A"/>
    <w:rsid w:val="00B04B35"/>
    <w:rsid w:val="00B40211"/>
    <w:rsid w:val="00B674AC"/>
    <w:rsid w:val="00B76DD5"/>
    <w:rsid w:val="00B90D5B"/>
    <w:rsid w:val="00B979BC"/>
    <w:rsid w:val="00BF2690"/>
    <w:rsid w:val="00BF2DEC"/>
    <w:rsid w:val="00BF7774"/>
    <w:rsid w:val="00C05C4A"/>
    <w:rsid w:val="00C14D04"/>
    <w:rsid w:val="00C153AB"/>
    <w:rsid w:val="00C31C02"/>
    <w:rsid w:val="00C549E9"/>
    <w:rsid w:val="00C6318C"/>
    <w:rsid w:val="00C813FF"/>
    <w:rsid w:val="00C91B6F"/>
    <w:rsid w:val="00CA6EC8"/>
    <w:rsid w:val="00CC5C65"/>
    <w:rsid w:val="00CF2366"/>
    <w:rsid w:val="00D12327"/>
    <w:rsid w:val="00D2743F"/>
    <w:rsid w:val="00D46838"/>
    <w:rsid w:val="00D523D3"/>
    <w:rsid w:val="00D52D65"/>
    <w:rsid w:val="00DF403F"/>
    <w:rsid w:val="00E21933"/>
    <w:rsid w:val="00E45D4E"/>
    <w:rsid w:val="00E552BE"/>
    <w:rsid w:val="00E601A7"/>
    <w:rsid w:val="00EB5957"/>
    <w:rsid w:val="00EC3CE5"/>
    <w:rsid w:val="00EC6DC8"/>
    <w:rsid w:val="00EC76C4"/>
    <w:rsid w:val="00F81BCA"/>
    <w:rsid w:val="00F97E87"/>
    <w:rsid w:val="00FB3EB5"/>
    <w:rsid w:val="00FB67D7"/>
    <w:rsid w:val="00FE0374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EDF5C1"/>
  <w15:chartTrackingRefBased/>
  <w15:docId w15:val="{8CE6B2C0-EE20-439E-89E6-8019083A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eastAsia="SimSun" w:cs="Mangal"/>
      <w:kern w:val="1"/>
      <w:sz w:val="24"/>
      <w:szCs w:val="24"/>
      <w:lang w:val="hr-HR" w:eastAsia="hi-IN" w:bidi="hi-IN"/>
    </w:rPr>
  </w:style>
  <w:style w:type="paragraph" w:styleId="Naslov2">
    <w:name w:val="heading 2"/>
    <w:basedOn w:val="Normal"/>
    <w:next w:val="Tijeloteksta"/>
    <w:qFormat/>
    <w:pPr>
      <w:keepNext/>
      <w:widowControl/>
      <w:numPr>
        <w:ilvl w:val="1"/>
        <w:numId w:val="1"/>
      </w:numPr>
      <w:suppressAutoHyphens w:val="0"/>
      <w:jc w:val="center"/>
      <w:outlineLvl w:val="1"/>
    </w:pPr>
    <w:rPr>
      <w:rFonts w:eastAsia="Times New Roman" w:cs="Times New Roman"/>
      <w:b/>
      <w:sz w:val="28"/>
      <w:szCs w:val="20"/>
      <w:lang w:eastAsia="ar-SA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Times New Roman" w:hAnsi="Arial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rFonts w:ascii="Arial" w:hAnsi="Arial" w:cs="Arial" w:hint="default"/>
      <w:b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Arial" w:hAnsi="Arial" w:cs="Arial" w:hint="default"/>
      <w:b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efaultParagraphFont1">
    <w:name w:val="Default Paragraph Font1"/>
  </w:style>
  <w:style w:type="character" w:styleId="Hiperveza">
    <w:name w:val="Hyperlink"/>
    <w:rPr>
      <w:color w:val="0000FF"/>
      <w:u w:val="single"/>
    </w:rPr>
  </w:style>
  <w:style w:type="character" w:customStyle="1" w:styleId="HeaderChar">
    <w:name w:val="Header Char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alloonTextChar">
    <w:name w:val="Balloon Text Char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4"/>
    </w:rPr>
  </w:style>
  <w:style w:type="paragraph" w:customStyle="1" w:styleId="NoSpacing1">
    <w:name w:val="No Spacing1"/>
    <w:pPr>
      <w:suppressAutoHyphens/>
    </w:pPr>
    <w:rPr>
      <w:kern w:val="1"/>
      <w:sz w:val="24"/>
      <w:szCs w:val="24"/>
      <w:lang w:val="hr-HR" w:eastAsia="ar-SA"/>
    </w:rPr>
  </w:style>
  <w:style w:type="paragraph" w:customStyle="1" w:styleId="ListParagraph1">
    <w:name w:val="List Paragraph1"/>
    <w:basedOn w:val="Normal"/>
    <w:pPr>
      <w:ind w:left="720"/>
    </w:pPr>
  </w:style>
  <w:style w:type="character" w:styleId="Referencakomentara">
    <w:name w:val="annotation reference"/>
    <w:uiPriority w:val="99"/>
    <w:semiHidden/>
    <w:unhideWhenUsed/>
    <w:rsid w:val="001A06E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A06EA"/>
    <w:rPr>
      <w:sz w:val="20"/>
      <w:szCs w:val="18"/>
    </w:rPr>
  </w:style>
  <w:style w:type="character" w:customStyle="1" w:styleId="TekstkomentaraChar">
    <w:name w:val="Tekst komentara Char"/>
    <w:link w:val="Tekstkomentara"/>
    <w:uiPriority w:val="99"/>
    <w:semiHidden/>
    <w:rsid w:val="001A06EA"/>
    <w:rPr>
      <w:rFonts w:eastAsia="SimSun" w:cs="Mangal"/>
      <w:kern w:val="1"/>
      <w:szCs w:val="18"/>
      <w:lang w:eastAsia="hi-IN" w:bidi="hi-I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A06EA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1A06EA"/>
    <w:rPr>
      <w:rFonts w:eastAsia="SimSun" w:cs="Mangal"/>
      <w:b/>
      <w:bCs/>
      <w:kern w:val="1"/>
      <w:szCs w:val="18"/>
      <w:lang w:eastAsia="hi-IN" w:bidi="hi-IN"/>
    </w:rPr>
  </w:style>
  <w:style w:type="paragraph" w:styleId="Revizija">
    <w:name w:val="Revision"/>
    <w:hidden/>
    <w:uiPriority w:val="99"/>
    <w:semiHidden/>
    <w:rsid w:val="001A06EA"/>
    <w:rPr>
      <w:rFonts w:eastAsia="SimSun" w:cs="Mangal"/>
      <w:kern w:val="1"/>
      <w:sz w:val="24"/>
      <w:szCs w:val="21"/>
      <w:lang w:val="hr-HR"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06EA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A06EA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Odlomakpopisa">
    <w:name w:val="List Paragraph"/>
    <w:basedOn w:val="Normal"/>
    <w:link w:val="OdlomakpopisaChar"/>
    <w:uiPriority w:val="34"/>
    <w:qFormat/>
    <w:rsid w:val="000E1552"/>
    <w:pPr>
      <w:widowControl/>
      <w:suppressAutoHyphens w:val="0"/>
      <w:spacing w:line="240" w:lineRule="auto"/>
      <w:ind w:left="720"/>
    </w:pPr>
    <w:rPr>
      <w:rFonts w:eastAsia="Times New Roman" w:cs="Times New Roman"/>
      <w:kern w:val="0"/>
      <w:lang w:eastAsia="en-US" w:bidi="ar-SA"/>
    </w:rPr>
  </w:style>
  <w:style w:type="character" w:customStyle="1" w:styleId="OdlomakpopisaChar">
    <w:name w:val="Odlomak popisa Char"/>
    <w:link w:val="Odlomakpopisa"/>
    <w:uiPriority w:val="34"/>
    <w:locked/>
    <w:rsid w:val="000E1552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2273A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link w:val="Podnoje"/>
    <w:uiPriority w:val="99"/>
    <w:rsid w:val="0032273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ZaglavljeChar">
    <w:name w:val="Zaglavlje Char"/>
    <w:link w:val="Zaglavlje"/>
    <w:uiPriority w:val="99"/>
    <w:rsid w:val="0032273A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2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donjiandrijevci.hr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2C2551E99B354691CF1973411A74DE" ma:contentTypeVersion="10" ma:contentTypeDescription="Create a new document." ma:contentTypeScope="" ma:versionID="b8ee585b51152e3de98ceedf94d84b12">
  <xsd:schema xmlns:xsd="http://www.w3.org/2001/XMLSchema" xmlns:xs="http://www.w3.org/2001/XMLSchema" xmlns:p="http://schemas.microsoft.com/office/2006/metadata/properties" xmlns:ns2="eedf460c-93bb-4b0c-8a3f-cb716b914fbf" xmlns:ns3="a9432fdc-4607-4565-81b7-8452961e5cd3" targetNamespace="http://schemas.microsoft.com/office/2006/metadata/properties" ma:root="true" ma:fieldsID="5294dcba77cb50039e1c8c3c0602d9dc" ns2:_="" ns3:_="">
    <xsd:import namespace="eedf460c-93bb-4b0c-8a3f-cb716b914fbf"/>
    <xsd:import namespace="a9432fdc-4607-4565-81b7-8452961e5cd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f460c-93bb-4b0c-8a3f-cb716b914fb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7a7f169-1ded-4e67-a28c-5fe714123d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2fdc-4607-4565-81b7-8452961e5cd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b7a79ab-7d33-4360-b0e6-9257f99d22d8}" ma:internalName="TaxCatchAll" ma:showField="CatchAllData" ma:web="a9432fdc-4607-4565-81b7-8452961e5c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2fdc-4607-4565-81b7-8452961e5cd3" xsi:nil="true"/>
    <lcf76f155ced4ddcb4097134ff3c332f xmlns="eedf460c-93bb-4b0c-8a3f-cb716b914f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2034A-49D8-40F9-8F18-541C69420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df460c-93bb-4b0c-8a3f-cb716b914fbf"/>
    <ds:schemaRef ds:uri="a9432fdc-4607-4565-81b7-8452961e5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F9F5D9-4062-4330-B069-24C668EBE541}">
  <ds:schemaRefs>
    <ds:schemaRef ds:uri="http://schemas.microsoft.com/office/2006/metadata/properties"/>
    <ds:schemaRef ds:uri="http://schemas.microsoft.com/office/infopath/2007/PartnerControls"/>
    <ds:schemaRef ds:uri="a9432fdc-4607-4565-81b7-8452961e5cd3"/>
    <ds:schemaRef ds:uri="eedf460c-93bb-4b0c-8a3f-cb716b914fbf"/>
  </ds:schemaRefs>
</ds:datastoreItem>
</file>

<file path=customXml/itemProps3.xml><?xml version="1.0" encoding="utf-8"?>
<ds:datastoreItem xmlns:ds="http://schemas.openxmlformats.org/officeDocument/2006/customXml" ds:itemID="{E83D968B-7548-459F-A4AE-2590A41E3F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PRIJEDLOG</vt:lpstr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subject/>
  <dc:creator>Suzana</dc:creator>
  <cp:keywords/>
  <cp:lastModifiedBy>andr andrije</cp:lastModifiedBy>
  <cp:revision>16</cp:revision>
  <cp:lastPrinted>2025-03-31T10:14:00Z</cp:lastPrinted>
  <dcterms:created xsi:type="dcterms:W3CDTF">2022-10-13T18:04:00Z</dcterms:created>
  <dcterms:modified xsi:type="dcterms:W3CDTF">2026-05-20T09:01:00Z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0x010100082C2551E99B354691CF1973411A74DE</vt:lpwstr>
  </property>
</Properties>
</file>